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C0125" w14:textId="0B121AC9" w:rsidR="005C64DD" w:rsidRPr="0075792A" w:rsidRDefault="005C64DD" w:rsidP="007579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Statement of Significance</w:t>
      </w:r>
      <w:r w:rsidR="00E44A50">
        <w:rPr>
          <w:rFonts w:ascii="Arial" w:hAnsi="Arial" w:cs="Arial"/>
          <w:b/>
          <w:bCs/>
          <w:sz w:val="30"/>
          <w:szCs w:val="30"/>
        </w:rPr>
        <w:t>:</w:t>
      </w:r>
      <w:r w:rsidR="00E44A50" w:rsidRPr="00E44A50">
        <w:rPr>
          <w:rFonts w:ascii="Arial" w:hAnsi="Arial" w:cs="Arial"/>
          <w:b/>
          <w:bCs/>
          <w:color w:val="0000FF"/>
          <w:sz w:val="30"/>
          <w:szCs w:val="30"/>
        </w:rPr>
        <w:t xml:space="preserve"> </w:t>
      </w:r>
      <w:r w:rsidR="0075792A" w:rsidRPr="0075792A">
        <w:rPr>
          <w:rFonts w:ascii="Arial" w:hAnsi="Arial" w:cs="Arial"/>
          <w:b/>
          <w:bCs/>
          <w:sz w:val="30"/>
          <w:szCs w:val="30"/>
        </w:rPr>
        <w:t xml:space="preserve">The Mason Street Ecclesiastical and Residential </w:t>
      </w:r>
      <w:r w:rsidR="0057300E">
        <w:rPr>
          <w:rFonts w:ascii="Arial" w:hAnsi="Arial" w:cs="Arial"/>
          <w:b/>
          <w:bCs/>
          <w:sz w:val="30"/>
          <w:szCs w:val="30"/>
        </w:rPr>
        <w:t xml:space="preserve">Heritage </w:t>
      </w:r>
      <w:r w:rsidR="0075792A" w:rsidRPr="0075792A">
        <w:rPr>
          <w:rFonts w:ascii="Arial" w:hAnsi="Arial" w:cs="Arial"/>
          <w:b/>
          <w:bCs/>
          <w:sz w:val="30"/>
          <w:szCs w:val="30"/>
        </w:rPr>
        <w:t>Precinct</w:t>
      </w:r>
    </w:p>
    <w:p w14:paraId="7A4AB66F" w14:textId="77777777" w:rsidR="005C64DD" w:rsidRPr="00FA1D7F" w:rsidRDefault="005C64DD" w:rsidP="005C64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835"/>
        <w:gridCol w:w="1559"/>
        <w:gridCol w:w="3180"/>
      </w:tblGrid>
      <w:tr w:rsidR="005C64DD" w:rsidRPr="00FA1D7F" w14:paraId="5AD7E224" w14:textId="77777777" w:rsidTr="00847993">
        <w:tc>
          <w:tcPr>
            <w:tcW w:w="1668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303478" w14:textId="77777777" w:rsidR="005C64DD" w:rsidRPr="00FA1D7F" w:rsidRDefault="005C64DD" w:rsidP="0084799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Heritage Place</w:t>
            </w:r>
            <w:r w:rsidRPr="00FA1D7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1659B34B" w14:textId="570DF82C" w:rsidR="005C64DD" w:rsidRPr="00FA1D7F" w:rsidRDefault="0075792A" w:rsidP="0084799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 w:rsidRPr="0075792A">
              <w:rPr>
                <w:rFonts w:ascii="Arial" w:hAnsi="Arial" w:cs="Arial"/>
                <w:sz w:val="20"/>
                <w:szCs w:val="19"/>
              </w:rPr>
              <w:t xml:space="preserve">The Mason Street Ecclesiastical and Residential </w:t>
            </w:r>
            <w:r w:rsidR="007A712D">
              <w:rPr>
                <w:rFonts w:ascii="Arial" w:hAnsi="Arial" w:cs="Arial"/>
                <w:sz w:val="20"/>
                <w:szCs w:val="19"/>
              </w:rPr>
              <w:t xml:space="preserve">Heritage </w:t>
            </w:r>
            <w:r w:rsidRPr="0075792A">
              <w:rPr>
                <w:rFonts w:ascii="Arial" w:hAnsi="Arial" w:cs="Arial"/>
                <w:sz w:val="20"/>
                <w:szCs w:val="19"/>
              </w:rPr>
              <w:t>Precinct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0A3FF39B" w14:textId="77777777" w:rsidR="005C64DD" w:rsidRPr="00FA1D7F" w:rsidRDefault="005C64DD" w:rsidP="0084799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7F">
              <w:rPr>
                <w:rFonts w:ascii="Arial" w:hAnsi="Arial" w:cs="Arial"/>
                <w:b/>
                <w:bCs/>
                <w:sz w:val="20"/>
                <w:szCs w:val="20"/>
              </w:rPr>
              <w:t>PS ref no: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2712CFE" w14:textId="206D58B5" w:rsidR="005C64DD" w:rsidRPr="00FA1D7F" w:rsidRDefault="005C64DD" w:rsidP="0084799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 w:rsidRPr="0075792A">
              <w:rPr>
                <w:rFonts w:ascii="Arial" w:hAnsi="Arial" w:cs="Arial"/>
                <w:bCs/>
                <w:sz w:val="20"/>
                <w:szCs w:val="20"/>
              </w:rPr>
              <w:t>HO</w:t>
            </w:r>
            <w:r w:rsidR="0075792A" w:rsidRPr="0075792A">
              <w:rPr>
                <w:rFonts w:ascii="Arial" w:hAnsi="Arial" w:cs="Arial"/>
                <w:bCs/>
                <w:sz w:val="20"/>
                <w:szCs w:val="20"/>
              </w:rPr>
              <w:t>322</w:t>
            </w:r>
          </w:p>
        </w:tc>
      </w:tr>
    </w:tbl>
    <w:p w14:paraId="3AB95216" w14:textId="589E2CA0" w:rsidR="00402E2B" w:rsidRDefault="00402E2B" w:rsidP="003264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sz w:val="18"/>
          <w:szCs w:val="18"/>
        </w:rPr>
      </w:pPr>
    </w:p>
    <w:p w14:paraId="70D88CF2" w14:textId="06169E26" w:rsidR="001F027E" w:rsidRDefault="00F574FC" w:rsidP="001F02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3"/>
        </w:rPr>
      </w:pPr>
      <w:r w:rsidRPr="00F574FC">
        <w:rPr>
          <w:rFonts w:ascii="Arial" w:hAnsi="Arial" w:cs="Arial"/>
          <w:b/>
          <w:bCs/>
          <w:noProof/>
          <w:sz w:val="20"/>
          <w:szCs w:val="23"/>
        </w:rPr>
        <w:drawing>
          <wp:inline distT="0" distB="0" distL="0" distR="0" wp14:anchorId="21BA9D24" wp14:editId="02CECBB3">
            <wp:extent cx="5731510" cy="53828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6536" w14:textId="77777777" w:rsidR="006A58E9" w:rsidRPr="001F027E" w:rsidRDefault="006A58E9" w:rsidP="001F02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3"/>
        </w:rPr>
      </w:pPr>
    </w:p>
    <w:p w14:paraId="3EA409A3" w14:textId="77777777" w:rsidR="0032640D" w:rsidRDefault="0032640D" w:rsidP="003E0F32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Cs w:val="23"/>
        </w:rPr>
      </w:pPr>
      <w:r w:rsidRPr="00AF6E10">
        <w:rPr>
          <w:rFonts w:ascii="Arial" w:hAnsi="Arial" w:cs="Arial"/>
          <w:b/>
          <w:bCs/>
          <w:szCs w:val="23"/>
        </w:rPr>
        <w:t>What is significant?</w:t>
      </w:r>
    </w:p>
    <w:p w14:paraId="26BA136A" w14:textId="53454A8C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F0016">
        <w:rPr>
          <w:rFonts w:ascii="Arial" w:hAnsi="Arial" w:cs="Arial"/>
          <w:sz w:val="20"/>
          <w:szCs w:val="20"/>
        </w:rPr>
        <w:t xml:space="preserve">The Mason Street </w:t>
      </w:r>
      <w:r w:rsidR="002F03E5">
        <w:rPr>
          <w:rFonts w:ascii="Arial" w:hAnsi="Arial" w:cs="Arial"/>
          <w:sz w:val="20"/>
          <w:szCs w:val="20"/>
        </w:rPr>
        <w:t>E</w:t>
      </w:r>
      <w:r w:rsidRPr="00CF0016">
        <w:rPr>
          <w:rFonts w:ascii="Arial" w:hAnsi="Arial" w:cs="Arial"/>
          <w:sz w:val="20"/>
          <w:szCs w:val="20"/>
        </w:rPr>
        <w:t xml:space="preserve">cclesiastical and </w:t>
      </w:r>
      <w:r w:rsidR="002F03E5">
        <w:rPr>
          <w:rFonts w:ascii="Arial" w:hAnsi="Arial" w:cs="Arial"/>
          <w:sz w:val="20"/>
          <w:szCs w:val="20"/>
        </w:rPr>
        <w:t>R</w:t>
      </w:r>
      <w:r w:rsidRPr="00CF0016">
        <w:rPr>
          <w:rFonts w:ascii="Arial" w:hAnsi="Arial" w:cs="Arial"/>
          <w:sz w:val="20"/>
          <w:szCs w:val="20"/>
        </w:rPr>
        <w:t xml:space="preserve">esidential </w:t>
      </w:r>
      <w:r w:rsidR="002F03E5">
        <w:rPr>
          <w:rFonts w:ascii="Arial" w:hAnsi="Arial" w:cs="Arial"/>
          <w:sz w:val="20"/>
          <w:szCs w:val="20"/>
        </w:rPr>
        <w:t>Heritage P</w:t>
      </w:r>
      <w:r w:rsidRPr="00CF0016">
        <w:rPr>
          <w:rFonts w:ascii="Arial" w:hAnsi="Arial" w:cs="Arial"/>
          <w:sz w:val="20"/>
          <w:szCs w:val="20"/>
        </w:rPr>
        <w:t>recinct is located on the south side of Mason Street in Newport. It comprises the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Anglican Christ Church complex at 61 Mason Street, including the former manse at 59 Mason Street, and dwellings to the east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and west of the church. Dwellings at 53-57, 63 and 67-71 Mason Street contribute to the significance of the precinct.</w:t>
      </w:r>
    </w:p>
    <w:p w14:paraId="292F7820" w14:textId="1D202B8F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633CECF" w14:textId="3C91CE71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0A9869D" w14:textId="429E0C67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44E9D51" w14:textId="16F5F45C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4AC2F48" w14:textId="77777777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5A7B610" w14:textId="77777777" w:rsidR="0075792A" w:rsidRPr="00565263" w:rsidRDefault="0075792A" w:rsidP="004020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3"/>
          <w:u w:val="single"/>
        </w:rPr>
      </w:pPr>
    </w:p>
    <w:p w14:paraId="2A0DAAE6" w14:textId="77777777" w:rsidR="0032640D" w:rsidRDefault="0032640D" w:rsidP="003E0F32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Cs w:val="23"/>
        </w:rPr>
      </w:pPr>
      <w:r w:rsidRPr="00AF6E10">
        <w:rPr>
          <w:rFonts w:ascii="Arial" w:hAnsi="Arial" w:cs="Arial"/>
          <w:b/>
          <w:bCs/>
          <w:szCs w:val="23"/>
        </w:rPr>
        <w:lastRenderedPageBreak/>
        <w:t>How is it significant?</w:t>
      </w:r>
    </w:p>
    <w:p w14:paraId="368C6FF3" w14:textId="7AE02279" w:rsidR="00CF0016" w:rsidRP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F0016">
        <w:rPr>
          <w:rFonts w:ascii="Arial" w:hAnsi="Arial" w:cs="Arial"/>
          <w:sz w:val="20"/>
          <w:szCs w:val="20"/>
        </w:rPr>
        <w:t xml:space="preserve">The Mason Street Ecclesiastical and Residential </w:t>
      </w:r>
      <w:r w:rsidR="002F03E5">
        <w:rPr>
          <w:rFonts w:ascii="Arial" w:hAnsi="Arial" w:cs="Arial"/>
          <w:sz w:val="20"/>
          <w:szCs w:val="20"/>
        </w:rPr>
        <w:t xml:space="preserve">Heritage </w:t>
      </w:r>
      <w:r w:rsidRPr="00CF0016">
        <w:rPr>
          <w:rFonts w:ascii="Arial" w:hAnsi="Arial" w:cs="Arial"/>
          <w:sz w:val="20"/>
          <w:szCs w:val="20"/>
        </w:rPr>
        <w:t>Precinct, comprising dwellings from the late Victorian period to c. 1930, is of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historical, representative and aesthetic significance.</w:t>
      </w:r>
    </w:p>
    <w:p w14:paraId="5AADC674" w14:textId="77777777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9973DD8" w14:textId="43AD9A9E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F0016">
        <w:rPr>
          <w:rFonts w:ascii="Arial" w:hAnsi="Arial" w:cs="Arial"/>
          <w:sz w:val="20"/>
          <w:szCs w:val="20"/>
        </w:rPr>
        <w:t>The Christ Church complex at 59-61 Mason Street, Newport, comprising the manse constructed in 1914 and the church designed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by Sale &amp; Keage and constructed in 1926-27, is of local historical, social and aesthetic significance to the City of Hobsons Bay.</w:t>
      </w:r>
    </w:p>
    <w:p w14:paraId="69AAE4AF" w14:textId="77777777" w:rsidR="0075792A" w:rsidRPr="001F027E" w:rsidRDefault="0075792A" w:rsidP="001F02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19"/>
        </w:rPr>
      </w:pPr>
    </w:p>
    <w:p w14:paraId="40ABD4BE" w14:textId="77777777" w:rsidR="0032640D" w:rsidRDefault="0032640D" w:rsidP="003E0F32">
      <w:pPr>
        <w:pBdr>
          <w:bottom w:val="single" w:sz="6" w:space="1" w:color="auto"/>
        </w:pBd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Cs w:val="23"/>
        </w:rPr>
      </w:pPr>
      <w:r w:rsidRPr="00AF6E10">
        <w:rPr>
          <w:rFonts w:ascii="Arial" w:hAnsi="Arial" w:cs="Arial"/>
          <w:b/>
          <w:bCs/>
          <w:szCs w:val="23"/>
        </w:rPr>
        <w:t>Why is it significant?</w:t>
      </w:r>
    </w:p>
    <w:p w14:paraId="5288782C" w14:textId="19BDD8C5" w:rsidR="0075792A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F0016">
        <w:rPr>
          <w:rFonts w:ascii="Arial" w:hAnsi="Arial" w:cs="Arial"/>
          <w:sz w:val="20"/>
          <w:szCs w:val="20"/>
        </w:rPr>
        <w:t xml:space="preserve">The Mason Street </w:t>
      </w:r>
      <w:r w:rsidR="002F03E5">
        <w:rPr>
          <w:rFonts w:ascii="Arial" w:hAnsi="Arial" w:cs="Arial"/>
          <w:sz w:val="20"/>
          <w:szCs w:val="20"/>
        </w:rPr>
        <w:t>E</w:t>
      </w:r>
      <w:r w:rsidRPr="00CF0016">
        <w:rPr>
          <w:rFonts w:ascii="Arial" w:hAnsi="Arial" w:cs="Arial"/>
          <w:sz w:val="20"/>
          <w:szCs w:val="20"/>
        </w:rPr>
        <w:t xml:space="preserve">cclesiastical and </w:t>
      </w:r>
      <w:r w:rsidR="002F03E5">
        <w:rPr>
          <w:rFonts w:ascii="Arial" w:hAnsi="Arial" w:cs="Arial"/>
          <w:sz w:val="20"/>
          <w:szCs w:val="20"/>
        </w:rPr>
        <w:t>R</w:t>
      </w:r>
      <w:r w:rsidRPr="00CF0016">
        <w:rPr>
          <w:rFonts w:ascii="Arial" w:hAnsi="Arial" w:cs="Arial"/>
          <w:sz w:val="20"/>
          <w:szCs w:val="20"/>
        </w:rPr>
        <w:t xml:space="preserve">esidential </w:t>
      </w:r>
      <w:r w:rsidR="002F03E5">
        <w:rPr>
          <w:rFonts w:ascii="Arial" w:hAnsi="Arial" w:cs="Arial"/>
          <w:sz w:val="20"/>
          <w:szCs w:val="20"/>
        </w:rPr>
        <w:t>Heritage P</w:t>
      </w:r>
      <w:r w:rsidRPr="00CF0016">
        <w:rPr>
          <w:rFonts w:ascii="Arial" w:hAnsi="Arial" w:cs="Arial"/>
          <w:sz w:val="20"/>
          <w:szCs w:val="20"/>
        </w:rPr>
        <w:t>recinct is historically significant as an early point of community focus within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the Municipality. It illustrates the nineteenth century beginnings of the area and the significant development occurring locally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following the development of the railway and associated workshops from the late Victorian period to the interwar period. The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Christ Church complex is historically significant as one of a number of public buildings that demonstrate the development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occurring in Newport from the Victorian to the interwar period, largely as a consequence of the construction of the railway and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associated workshops.</w:t>
      </w:r>
    </w:p>
    <w:p w14:paraId="6788380E" w14:textId="27AFCAF9" w:rsidR="001F027E" w:rsidRDefault="001F027E" w:rsidP="001F02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EF2B3A8" w14:textId="533982C1" w:rsidR="00CF0016" w:rsidRP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F0016">
        <w:rPr>
          <w:rFonts w:ascii="Arial" w:hAnsi="Arial" w:cs="Arial"/>
          <w:sz w:val="20"/>
          <w:szCs w:val="20"/>
        </w:rPr>
        <w:t>Aesthetically, the dwellings in the precinct are generally significant as an intact group of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representative builders’ designs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demonstrating a range of straightforward late-Victorian and early-twentieth-century styles centred on a picturesque Interwar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Gothic Church. The Christ Church complex is significant within the municipality as a good example of an austere Interwar Gothic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church, which is complemented by an intact manse to its east.</w:t>
      </w:r>
    </w:p>
    <w:p w14:paraId="78FC16F4" w14:textId="77777777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B530158" w14:textId="78D6FC61" w:rsidR="00CF0016" w:rsidRP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F0016">
        <w:rPr>
          <w:rFonts w:ascii="Arial" w:hAnsi="Arial" w:cs="Arial"/>
          <w:sz w:val="20"/>
          <w:szCs w:val="20"/>
        </w:rPr>
        <w:t>While it appears likely that the church complex, being the central focus of the precinct, is of social value for its strong associations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with the Newport community as an important ecclesiastical and community meeting place, this has not been established by direct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engagement with stakeholders.</w:t>
      </w:r>
    </w:p>
    <w:p w14:paraId="2466C32A" w14:textId="77777777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E0A7B37" w14:textId="4A22431B" w:rsidR="00CF0016" w:rsidRDefault="00CF0016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F0016">
        <w:rPr>
          <w:rFonts w:ascii="Arial" w:hAnsi="Arial" w:cs="Arial"/>
          <w:sz w:val="20"/>
          <w:szCs w:val="20"/>
        </w:rPr>
        <w:t>The area is of interest for associations with early landholders such as Simon Kozminski and Ludwig Radinger and local identities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such as John Whitwam. Christ Church of 1926-7 is notable for its association with early church leaders including, Revs. Fitzgerald,</w:t>
      </w:r>
      <w:r>
        <w:rPr>
          <w:rFonts w:ascii="Arial" w:hAnsi="Arial" w:cs="Arial"/>
          <w:sz w:val="20"/>
          <w:szCs w:val="20"/>
        </w:rPr>
        <w:t xml:space="preserve"> </w:t>
      </w:r>
      <w:r w:rsidRPr="00CF0016">
        <w:rPr>
          <w:rFonts w:ascii="Arial" w:hAnsi="Arial" w:cs="Arial"/>
          <w:sz w:val="20"/>
          <w:szCs w:val="20"/>
        </w:rPr>
        <w:t>Thomas Leonard and Macdonnell and with architects, Sale and Keage.</w:t>
      </w:r>
    </w:p>
    <w:p w14:paraId="1F75415F" w14:textId="705995D4" w:rsidR="002F03E5" w:rsidRDefault="002F03E5" w:rsidP="00CF00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7D5C853" w14:textId="743DBBA5" w:rsidR="002F03E5" w:rsidRDefault="002F03E5" w:rsidP="002F0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F03E5">
        <w:rPr>
          <w:rFonts w:ascii="Arial" w:hAnsi="Arial" w:cs="Arial"/>
          <w:sz w:val="20"/>
          <w:szCs w:val="20"/>
        </w:rPr>
        <w:t xml:space="preserve">On this basis, the following places within the Mason Street Ecclesiastical and Residential </w:t>
      </w:r>
      <w:r>
        <w:rPr>
          <w:rFonts w:ascii="Arial" w:hAnsi="Arial" w:cs="Arial"/>
          <w:sz w:val="20"/>
          <w:szCs w:val="20"/>
        </w:rPr>
        <w:t xml:space="preserve">Heritage </w:t>
      </w:r>
      <w:r w:rsidRPr="002F03E5">
        <w:rPr>
          <w:rFonts w:ascii="Arial" w:hAnsi="Arial" w:cs="Arial"/>
          <w:sz w:val="20"/>
          <w:szCs w:val="20"/>
        </w:rPr>
        <w:t>Precinct</w:t>
      </w:r>
      <w:r>
        <w:rPr>
          <w:rFonts w:ascii="Arial" w:hAnsi="Arial" w:cs="Arial"/>
          <w:sz w:val="20"/>
          <w:szCs w:val="20"/>
        </w:rPr>
        <w:t xml:space="preserve"> </w:t>
      </w:r>
      <w:r w:rsidRPr="002F03E5">
        <w:rPr>
          <w:rFonts w:ascii="Arial" w:hAnsi="Arial" w:cs="Arial"/>
          <w:sz w:val="20"/>
          <w:szCs w:val="20"/>
        </w:rPr>
        <w:t>contribute to the significance of</w:t>
      </w:r>
      <w:r>
        <w:rPr>
          <w:rFonts w:ascii="Arial" w:hAnsi="Arial" w:cs="Arial"/>
          <w:sz w:val="20"/>
          <w:szCs w:val="20"/>
        </w:rPr>
        <w:t xml:space="preserve"> </w:t>
      </w:r>
      <w:r w:rsidRPr="002F03E5">
        <w:rPr>
          <w:rFonts w:ascii="Arial" w:hAnsi="Arial" w:cs="Arial"/>
          <w:sz w:val="20"/>
          <w:szCs w:val="20"/>
        </w:rPr>
        <w:t>the precinct</w:t>
      </w:r>
      <w:r>
        <w:rPr>
          <w:rFonts w:ascii="Arial" w:hAnsi="Arial" w:cs="Arial"/>
          <w:sz w:val="20"/>
          <w:szCs w:val="20"/>
        </w:rPr>
        <w:t>:</w:t>
      </w:r>
      <w:r w:rsidR="007A712D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843"/>
        <w:gridCol w:w="3751"/>
        <w:gridCol w:w="2406"/>
      </w:tblGrid>
      <w:tr w:rsidR="002F03E5" w:rsidRPr="005C64DD" w14:paraId="5BDDA645" w14:textId="77777777" w:rsidTr="002F03E5">
        <w:tc>
          <w:tcPr>
            <w:tcW w:w="1134" w:type="dxa"/>
            <w:shd w:val="clear" w:color="auto" w:fill="000000" w:themeFill="text1"/>
          </w:tcPr>
          <w:p w14:paraId="321084AB" w14:textId="77777777" w:rsidR="002F03E5" w:rsidRPr="005C64DD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18"/>
              </w:rPr>
            </w:pPr>
            <w:r w:rsidRPr="005C64DD"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18"/>
              </w:rPr>
              <w:t>Number</w:t>
            </w:r>
          </w:p>
        </w:tc>
        <w:tc>
          <w:tcPr>
            <w:tcW w:w="1843" w:type="dxa"/>
            <w:shd w:val="clear" w:color="auto" w:fill="000000" w:themeFill="text1"/>
          </w:tcPr>
          <w:p w14:paraId="3EBE6A5D" w14:textId="77777777" w:rsidR="002F03E5" w:rsidRPr="005C64DD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18"/>
              </w:rPr>
            </w:pPr>
            <w:r w:rsidRPr="005C64DD"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18"/>
              </w:rPr>
              <w:t>Address</w:t>
            </w:r>
          </w:p>
        </w:tc>
        <w:tc>
          <w:tcPr>
            <w:tcW w:w="3751" w:type="dxa"/>
            <w:shd w:val="clear" w:color="auto" w:fill="000000" w:themeFill="text1"/>
          </w:tcPr>
          <w:p w14:paraId="6F5F3D81" w14:textId="649EEAA1" w:rsidR="002F03E5" w:rsidRPr="005C64DD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18"/>
              </w:rPr>
              <w:t>Description</w:t>
            </w:r>
          </w:p>
        </w:tc>
        <w:tc>
          <w:tcPr>
            <w:tcW w:w="2406" w:type="dxa"/>
            <w:shd w:val="clear" w:color="auto" w:fill="000000" w:themeFill="text1"/>
          </w:tcPr>
          <w:p w14:paraId="2A034E40" w14:textId="5EE76D76" w:rsidR="002F03E5" w:rsidRPr="005C64DD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18"/>
              </w:rPr>
            </w:pPr>
            <w:r w:rsidRPr="005C64DD"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18"/>
              </w:rPr>
              <w:t xml:space="preserve">Grade </w:t>
            </w:r>
          </w:p>
        </w:tc>
      </w:tr>
      <w:tr w:rsidR="002F03E5" w:rsidRPr="005C64DD" w14:paraId="1AAD9DDC" w14:textId="77777777" w:rsidTr="002F03E5">
        <w:tc>
          <w:tcPr>
            <w:tcW w:w="1134" w:type="dxa"/>
          </w:tcPr>
          <w:p w14:paraId="614087AC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75792A">
              <w:rPr>
                <w:rFonts w:ascii="Arial" w:hAnsi="Arial" w:cs="Arial"/>
                <w:bCs/>
                <w:i/>
                <w:sz w:val="20"/>
                <w:szCs w:val="18"/>
              </w:rPr>
              <w:t xml:space="preserve">53 </w:t>
            </w:r>
          </w:p>
        </w:tc>
        <w:tc>
          <w:tcPr>
            <w:tcW w:w="1843" w:type="dxa"/>
          </w:tcPr>
          <w:p w14:paraId="03A1ACD3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75792A">
              <w:rPr>
                <w:rFonts w:ascii="Arial" w:hAnsi="Arial" w:cs="Arial"/>
                <w:bCs/>
                <w:i/>
                <w:sz w:val="20"/>
                <w:szCs w:val="18"/>
              </w:rPr>
              <w:t xml:space="preserve">Mason Street </w:t>
            </w:r>
          </w:p>
        </w:tc>
        <w:tc>
          <w:tcPr>
            <w:tcW w:w="3751" w:type="dxa"/>
          </w:tcPr>
          <w:p w14:paraId="027F1A81" w14:textId="3F9BFD60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2F03E5">
              <w:rPr>
                <w:rFonts w:ascii="Arial" w:hAnsi="Arial" w:cs="Arial"/>
                <w:bCs/>
                <w:i/>
                <w:sz w:val="20"/>
                <w:szCs w:val="18"/>
              </w:rPr>
              <w:t>Weatherboard villa, c.1895</w:t>
            </w:r>
          </w:p>
        </w:tc>
        <w:tc>
          <w:tcPr>
            <w:tcW w:w="2406" w:type="dxa"/>
          </w:tcPr>
          <w:p w14:paraId="6C6FDE3C" w14:textId="33C75E72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75792A">
              <w:rPr>
                <w:rFonts w:ascii="Arial" w:hAnsi="Arial" w:cs="Arial"/>
                <w:bCs/>
                <w:i/>
                <w:sz w:val="20"/>
                <w:szCs w:val="18"/>
              </w:rPr>
              <w:t xml:space="preserve">Contributory </w:t>
            </w:r>
          </w:p>
        </w:tc>
      </w:tr>
      <w:tr w:rsidR="002F03E5" w:rsidRPr="005C64DD" w14:paraId="28DA86A5" w14:textId="77777777" w:rsidTr="002F03E5">
        <w:tc>
          <w:tcPr>
            <w:tcW w:w="1134" w:type="dxa"/>
          </w:tcPr>
          <w:p w14:paraId="118DB05B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75792A">
              <w:rPr>
                <w:rFonts w:ascii="Arial" w:hAnsi="Arial" w:cs="Arial"/>
                <w:bCs/>
                <w:i/>
                <w:sz w:val="20"/>
                <w:szCs w:val="18"/>
              </w:rPr>
              <w:t xml:space="preserve">55 </w:t>
            </w:r>
          </w:p>
        </w:tc>
        <w:tc>
          <w:tcPr>
            <w:tcW w:w="1843" w:type="dxa"/>
          </w:tcPr>
          <w:p w14:paraId="03B345B7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75792A">
              <w:rPr>
                <w:rFonts w:ascii="Arial" w:hAnsi="Arial" w:cs="Arial"/>
                <w:bCs/>
                <w:i/>
                <w:sz w:val="20"/>
                <w:szCs w:val="18"/>
              </w:rPr>
              <w:t>Mason Street</w:t>
            </w:r>
          </w:p>
        </w:tc>
        <w:tc>
          <w:tcPr>
            <w:tcW w:w="3751" w:type="dxa"/>
          </w:tcPr>
          <w:p w14:paraId="660D2E41" w14:textId="6F4673A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2F03E5">
              <w:rPr>
                <w:rFonts w:ascii="Arial" w:hAnsi="Arial" w:cs="Arial"/>
                <w:bCs/>
                <w:i/>
                <w:sz w:val="20"/>
                <w:szCs w:val="18"/>
              </w:rPr>
              <w:t>Weatherboard villa c.1895</w:t>
            </w:r>
          </w:p>
        </w:tc>
        <w:tc>
          <w:tcPr>
            <w:tcW w:w="2406" w:type="dxa"/>
          </w:tcPr>
          <w:p w14:paraId="0F8628DE" w14:textId="6128673B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75792A">
              <w:rPr>
                <w:rFonts w:ascii="Arial" w:hAnsi="Arial" w:cs="Arial"/>
                <w:bCs/>
                <w:i/>
                <w:sz w:val="20"/>
                <w:szCs w:val="18"/>
              </w:rPr>
              <w:t>Contributory</w:t>
            </w:r>
          </w:p>
        </w:tc>
      </w:tr>
      <w:tr w:rsidR="002F03E5" w:rsidRPr="005C64DD" w14:paraId="38ECFA00" w14:textId="77777777" w:rsidTr="002F03E5">
        <w:tc>
          <w:tcPr>
            <w:tcW w:w="1134" w:type="dxa"/>
          </w:tcPr>
          <w:p w14:paraId="626C320B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75792A">
              <w:rPr>
                <w:rFonts w:ascii="Arial" w:hAnsi="Arial" w:cs="Arial"/>
                <w:bCs/>
                <w:i/>
                <w:sz w:val="20"/>
                <w:szCs w:val="18"/>
              </w:rPr>
              <w:t>57</w:t>
            </w:r>
          </w:p>
        </w:tc>
        <w:tc>
          <w:tcPr>
            <w:tcW w:w="1843" w:type="dxa"/>
          </w:tcPr>
          <w:p w14:paraId="6BC8C27C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75792A">
              <w:rPr>
                <w:rFonts w:ascii="Arial" w:hAnsi="Arial" w:cs="Arial"/>
                <w:bCs/>
                <w:i/>
                <w:sz w:val="20"/>
                <w:szCs w:val="18"/>
              </w:rPr>
              <w:t>Mason Street</w:t>
            </w:r>
          </w:p>
        </w:tc>
        <w:tc>
          <w:tcPr>
            <w:tcW w:w="3751" w:type="dxa"/>
          </w:tcPr>
          <w:p w14:paraId="7FAF2BE3" w14:textId="5DB59EC5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2F03E5">
              <w:rPr>
                <w:rFonts w:ascii="Arial" w:hAnsi="Arial" w:cs="Arial"/>
                <w:bCs/>
                <w:i/>
                <w:sz w:val="20"/>
                <w:szCs w:val="18"/>
              </w:rPr>
              <w:t>Weatherboard bungalow, c.1920</w:t>
            </w:r>
          </w:p>
        </w:tc>
        <w:tc>
          <w:tcPr>
            <w:tcW w:w="2406" w:type="dxa"/>
          </w:tcPr>
          <w:p w14:paraId="0FD9FDDE" w14:textId="22B47312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75792A">
              <w:rPr>
                <w:rFonts w:ascii="Arial" w:hAnsi="Arial" w:cs="Arial"/>
                <w:bCs/>
                <w:i/>
                <w:sz w:val="20"/>
                <w:szCs w:val="18"/>
              </w:rPr>
              <w:t>Contributory</w:t>
            </w:r>
          </w:p>
        </w:tc>
      </w:tr>
      <w:tr w:rsidR="002F03E5" w:rsidRPr="005C64DD" w14:paraId="34E62833" w14:textId="77777777" w:rsidTr="002F03E5">
        <w:tc>
          <w:tcPr>
            <w:tcW w:w="1134" w:type="dxa"/>
          </w:tcPr>
          <w:p w14:paraId="763FAF5C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59</w:t>
            </w:r>
          </w:p>
        </w:tc>
        <w:tc>
          <w:tcPr>
            <w:tcW w:w="1843" w:type="dxa"/>
          </w:tcPr>
          <w:p w14:paraId="043742B4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Mason Street</w:t>
            </w:r>
          </w:p>
        </w:tc>
        <w:tc>
          <w:tcPr>
            <w:tcW w:w="3751" w:type="dxa"/>
          </w:tcPr>
          <w:p w14:paraId="1E76A4BB" w14:textId="2FBAD89C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2F03E5">
              <w:rPr>
                <w:rFonts w:ascii="Arial" w:hAnsi="Arial" w:cs="Arial"/>
                <w:bCs/>
                <w:i/>
                <w:sz w:val="20"/>
                <w:szCs w:val="18"/>
              </w:rPr>
              <w:t>Manse, 1914</w:t>
            </w:r>
          </w:p>
        </w:tc>
        <w:tc>
          <w:tcPr>
            <w:tcW w:w="2406" w:type="dxa"/>
          </w:tcPr>
          <w:p w14:paraId="5706A49E" w14:textId="7E33A610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Significant</w:t>
            </w:r>
          </w:p>
        </w:tc>
      </w:tr>
      <w:tr w:rsidR="002F03E5" w:rsidRPr="005C64DD" w14:paraId="1DFD6114" w14:textId="77777777" w:rsidTr="002F03E5">
        <w:tc>
          <w:tcPr>
            <w:tcW w:w="1134" w:type="dxa"/>
          </w:tcPr>
          <w:p w14:paraId="7CA10E75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61</w:t>
            </w:r>
          </w:p>
        </w:tc>
        <w:tc>
          <w:tcPr>
            <w:tcW w:w="1843" w:type="dxa"/>
          </w:tcPr>
          <w:p w14:paraId="49B487DA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Mason Street</w:t>
            </w:r>
          </w:p>
        </w:tc>
        <w:tc>
          <w:tcPr>
            <w:tcW w:w="3751" w:type="dxa"/>
          </w:tcPr>
          <w:p w14:paraId="66D15630" w14:textId="5B22B34B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2F03E5">
              <w:rPr>
                <w:rFonts w:ascii="Arial" w:hAnsi="Arial" w:cs="Arial"/>
                <w:bCs/>
                <w:i/>
                <w:sz w:val="20"/>
                <w:szCs w:val="18"/>
              </w:rPr>
              <w:t>Anglican Church, 1926-27</w:t>
            </w:r>
          </w:p>
        </w:tc>
        <w:tc>
          <w:tcPr>
            <w:tcW w:w="2406" w:type="dxa"/>
          </w:tcPr>
          <w:p w14:paraId="2DCC9F05" w14:textId="489A6995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Significant</w:t>
            </w:r>
          </w:p>
        </w:tc>
      </w:tr>
      <w:tr w:rsidR="002F03E5" w:rsidRPr="005C64DD" w14:paraId="3C862EA0" w14:textId="77777777" w:rsidTr="002F03E5">
        <w:tc>
          <w:tcPr>
            <w:tcW w:w="1134" w:type="dxa"/>
          </w:tcPr>
          <w:p w14:paraId="1C820313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63</w:t>
            </w:r>
          </w:p>
        </w:tc>
        <w:tc>
          <w:tcPr>
            <w:tcW w:w="1843" w:type="dxa"/>
          </w:tcPr>
          <w:p w14:paraId="42BCBC54" w14:textId="77777777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Mason Street</w:t>
            </w:r>
          </w:p>
        </w:tc>
        <w:tc>
          <w:tcPr>
            <w:tcW w:w="3751" w:type="dxa"/>
          </w:tcPr>
          <w:p w14:paraId="5F4B92E4" w14:textId="75A31F38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2F03E5">
              <w:rPr>
                <w:rFonts w:ascii="Arial" w:hAnsi="Arial" w:cs="Arial"/>
                <w:bCs/>
                <w:i/>
                <w:sz w:val="20"/>
                <w:szCs w:val="18"/>
              </w:rPr>
              <w:t>Weatherboard bungalow, c. 1930</w:t>
            </w:r>
          </w:p>
        </w:tc>
        <w:tc>
          <w:tcPr>
            <w:tcW w:w="2406" w:type="dxa"/>
          </w:tcPr>
          <w:p w14:paraId="5D91C6D8" w14:textId="07E46035" w:rsidR="002F03E5" w:rsidRPr="0075792A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Contributory</w:t>
            </w:r>
          </w:p>
        </w:tc>
      </w:tr>
      <w:tr w:rsidR="002F03E5" w:rsidRPr="005C64DD" w14:paraId="3C60D728" w14:textId="77777777" w:rsidTr="002F03E5">
        <w:tc>
          <w:tcPr>
            <w:tcW w:w="1134" w:type="dxa"/>
          </w:tcPr>
          <w:p w14:paraId="02B78805" w14:textId="77777777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67</w:t>
            </w:r>
          </w:p>
        </w:tc>
        <w:tc>
          <w:tcPr>
            <w:tcW w:w="1843" w:type="dxa"/>
          </w:tcPr>
          <w:p w14:paraId="55E9DDC4" w14:textId="77777777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Mason Street</w:t>
            </w:r>
          </w:p>
        </w:tc>
        <w:tc>
          <w:tcPr>
            <w:tcW w:w="3751" w:type="dxa"/>
          </w:tcPr>
          <w:p w14:paraId="019F000A" w14:textId="614ADFEA" w:rsidR="002F03E5" w:rsidRPr="003605A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2F03E5">
              <w:rPr>
                <w:rFonts w:ascii="Arial" w:hAnsi="Arial" w:cs="Arial"/>
                <w:bCs/>
                <w:i/>
                <w:sz w:val="20"/>
                <w:szCs w:val="18"/>
              </w:rPr>
              <w:t>Ashlar boarded bungalow, c 1895</w:t>
            </w:r>
          </w:p>
        </w:tc>
        <w:tc>
          <w:tcPr>
            <w:tcW w:w="2406" w:type="dxa"/>
          </w:tcPr>
          <w:p w14:paraId="07ED79A8" w14:textId="714F1329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3605A9">
              <w:rPr>
                <w:rFonts w:ascii="Arial" w:hAnsi="Arial" w:cs="Arial"/>
                <w:bCs/>
                <w:i/>
                <w:sz w:val="20"/>
                <w:szCs w:val="18"/>
              </w:rPr>
              <w:t>Contributory</w:t>
            </w:r>
          </w:p>
        </w:tc>
      </w:tr>
      <w:tr w:rsidR="002F03E5" w:rsidRPr="005C64DD" w14:paraId="145C6DF4" w14:textId="77777777" w:rsidTr="002F03E5">
        <w:tc>
          <w:tcPr>
            <w:tcW w:w="1134" w:type="dxa"/>
          </w:tcPr>
          <w:p w14:paraId="6A2AEB0D" w14:textId="77777777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69</w:t>
            </w:r>
          </w:p>
        </w:tc>
        <w:tc>
          <w:tcPr>
            <w:tcW w:w="1843" w:type="dxa"/>
          </w:tcPr>
          <w:p w14:paraId="0B88438B" w14:textId="77777777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Mason Street</w:t>
            </w:r>
          </w:p>
        </w:tc>
        <w:tc>
          <w:tcPr>
            <w:tcW w:w="3751" w:type="dxa"/>
          </w:tcPr>
          <w:p w14:paraId="3107A8DA" w14:textId="0B028E54" w:rsidR="002F03E5" w:rsidRPr="003605A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2F03E5">
              <w:rPr>
                <w:rFonts w:ascii="Arial" w:hAnsi="Arial" w:cs="Arial"/>
                <w:bCs/>
                <w:i/>
                <w:sz w:val="20"/>
                <w:szCs w:val="18"/>
              </w:rPr>
              <w:t>Weatherboard villa, c. 1895</w:t>
            </w:r>
          </w:p>
        </w:tc>
        <w:tc>
          <w:tcPr>
            <w:tcW w:w="2406" w:type="dxa"/>
          </w:tcPr>
          <w:p w14:paraId="0593DB9B" w14:textId="4BD121BA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3605A9">
              <w:rPr>
                <w:rFonts w:ascii="Arial" w:hAnsi="Arial" w:cs="Arial"/>
                <w:bCs/>
                <w:i/>
                <w:sz w:val="20"/>
                <w:szCs w:val="18"/>
              </w:rPr>
              <w:t>Contributory</w:t>
            </w:r>
          </w:p>
        </w:tc>
      </w:tr>
      <w:tr w:rsidR="002F03E5" w:rsidRPr="005C64DD" w14:paraId="2B447ABC" w14:textId="77777777" w:rsidTr="002F03E5">
        <w:tc>
          <w:tcPr>
            <w:tcW w:w="1134" w:type="dxa"/>
          </w:tcPr>
          <w:p w14:paraId="38F2D64C" w14:textId="77777777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71</w:t>
            </w:r>
          </w:p>
        </w:tc>
        <w:tc>
          <w:tcPr>
            <w:tcW w:w="1843" w:type="dxa"/>
          </w:tcPr>
          <w:p w14:paraId="57140556" w14:textId="77777777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6A58E9">
              <w:rPr>
                <w:rFonts w:ascii="Arial" w:hAnsi="Arial" w:cs="Arial"/>
                <w:bCs/>
                <w:i/>
                <w:sz w:val="20"/>
                <w:szCs w:val="18"/>
              </w:rPr>
              <w:t>Mason Street</w:t>
            </w:r>
          </w:p>
        </w:tc>
        <w:tc>
          <w:tcPr>
            <w:tcW w:w="3751" w:type="dxa"/>
          </w:tcPr>
          <w:p w14:paraId="35D43852" w14:textId="3DBFE0DA" w:rsidR="002F03E5" w:rsidRPr="003605A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2F03E5">
              <w:rPr>
                <w:rFonts w:ascii="Arial" w:hAnsi="Arial" w:cs="Arial"/>
                <w:bCs/>
                <w:i/>
                <w:sz w:val="20"/>
                <w:szCs w:val="18"/>
              </w:rPr>
              <w:t>Weatherboard villa, c. 1895</w:t>
            </w:r>
          </w:p>
        </w:tc>
        <w:tc>
          <w:tcPr>
            <w:tcW w:w="2406" w:type="dxa"/>
          </w:tcPr>
          <w:p w14:paraId="361DAB61" w14:textId="0DE56EB1" w:rsidR="002F03E5" w:rsidRPr="006A58E9" w:rsidRDefault="002F03E5" w:rsidP="00275D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  <w:szCs w:val="18"/>
              </w:rPr>
            </w:pPr>
            <w:r w:rsidRPr="003605A9">
              <w:rPr>
                <w:rFonts w:ascii="Arial" w:hAnsi="Arial" w:cs="Arial"/>
                <w:bCs/>
                <w:i/>
                <w:sz w:val="20"/>
                <w:szCs w:val="18"/>
              </w:rPr>
              <w:t>Contributory</w:t>
            </w:r>
          </w:p>
        </w:tc>
      </w:tr>
    </w:tbl>
    <w:p w14:paraId="62FDFC4D" w14:textId="77777777" w:rsidR="002F03E5" w:rsidRDefault="002F03E5" w:rsidP="002F0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69F79EE" w14:textId="77777777" w:rsidR="0075792A" w:rsidRPr="001F027E" w:rsidRDefault="0075792A" w:rsidP="001F02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19"/>
        </w:rPr>
      </w:pPr>
    </w:p>
    <w:p w14:paraId="6FDB59FC" w14:textId="77777777" w:rsidR="001F027E" w:rsidRDefault="00AF6E10" w:rsidP="0032640D">
      <w:pPr>
        <w:pBdr>
          <w:bottom w:val="single" w:sz="6" w:space="1" w:color="auto"/>
        </w:pBdr>
        <w:rPr>
          <w:rFonts w:ascii="Arial" w:hAnsi="Arial" w:cs="Arial"/>
          <w:b/>
          <w:bCs/>
          <w:szCs w:val="23"/>
        </w:rPr>
      </w:pPr>
      <w:r w:rsidRPr="00AF6E10">
        <w:rPr>
          <w:rFonts w:ascii="Arial" w:hAnsi="Arial" w:cs="Arial"/>
          <w:b/>
          <w:bCs/>
          <w:szCs w:val="23"/>
        </w:rPr>
        <w:t>Primary source</w:t>
      </w:r>
    </w:p>
    <w:p w14:paraId="4C43B2DB" w14:textId="170CB12F" w:rsidR="00565263" w:rsidRPr="002F03E5" w:rsidRDefault="006A58E9" w:rsidP="002F0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FF0000"/>
          <w:sz w:val="20"/>
          <w:szCs w:val="18"/>
        </w:rPr>
      </w:pPr>
      <w:r w:rsidRPr="001E7C6A">
        <w:rPr>
          <w:rFonts w:ascii="Arial" w:hAnsi="Arial" w:cs="Arial"/>
          <w:bCs/>
          <w:i/>
          <w:sz w:val="20"/>
          <w:szCs w:val="18"/>
        </w:rPr>
        <w:t>Inner Newport Heritage Gap Study 202</w:t>
      </w:r>
      <w:r w:rsidR="001D5EF5">
        <w:rPr>
          <w:rFonts w:ascii="Arial" w:hAnsi="Arial" w:cs="Arial"/>
          <w:bCs/>
          <w:i/>
          <w:sz w:val="20"/>
          <w:szCs w:val="18"/>
        </w:rPr>
        <w:t>2</w:t>
      </w:r>
      <w:r>
        <w:rPr>
          <w:rFonts w:ascii="Arial" w:hAnsi="Arial" w:cs="Arial"/>
          <w:bCs/>
          <w:i/>
          <w:sz w:val="20"/>
          <w:szCs w:val="18"/>
        </w:rPr>
        <w:t xml:space="preserve"> (Lovell Chen and Hobsons Bay City Council)</w:t>
      </w:r>
    </w:p>
    <w:sectPr w:rsidR="00565263" w:rsidRPr="002F03E5" w:rsidSect="001F027E">
      <w:headerReference w:type="default" r:id="rId9"/>
      <w:footerReference w:type="default" r:id="rId10"/>
      <w:pgSz w:w="11906" w:h="16838"/>
      <w:pgMar w:top="1702" w:right="1440" w:bottom="1440" w:left="1440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B31A9" w14:textId="77777777" w:rsidR="00C1152C" w:rsidRDefault="00C1152C" w:rsidP="003E0F32">
      <w:pPr>
        <w:spacing w:after="0" w:line="240" w:lineRule="auto"/>
      </w:pPr>
      <w:r>
        <w:separator/>
      </w:r>
    </w:p>
  </w:endnote>
  <w:endnote w:type="continuationSeparator" w:id="0">
    <w:p w14:paraId="35DE7004" w14:textId="77777777" w:rsidR="00C1152C" w:rsidRDefault="00C1152C" w:rsidP="003E0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E77A0" w14:textId="6B112775" w:rsidR="003E0F32" w:rsidRPr="0075792A" w:rsidRDefault="003E0F32" w:rsidP="003E0F32">
    <w:pPr>
      <w:jc w:val="center"/>
      <w:rPr>
        <w:rFonts w:ascii="Times" w:hAnsi="Times" w:cs="Times"/>
        <w:sz w:val="18"/>
      </w:rPr>
    </w:pPr>
    <w:r w:rsidRPr="0075792A">
      <w:rPr>
        <w:rFonts w:ascii="Times" w:hAnsi="Times" w:cs="Times"/>
        <w:sz w:val="18"/>
      </w:rPr>
      <w:t xml:space="preserve">This document is an incorporated document in the </w:t>
    </w:r>
    <w:r w:rsidR="0075792A" w:rsidRPr="0075792A">
      <w:rPr>
        <w:rFonts w:ascii="Times" w:hAnsi="Times" w:cs="Times"/>
        <w:sz w:val="18"/>
      </w:rPr>
      <w:t>Hobsons Bay</w:t>
    </w:r>
    <w:r w:rsidRPr="0075792A">
      <w:rPr>
        <w:rFonts w:ascii="Times" w:hAnsi="Times" w:cs="Times"/>
        <w:i/>
        <w:sz w:val="18"/>
      </w:rPr>
      <w:t xml:space="preserve"> Environment Act 1987</w:t>
    </w:r>
  </w:p>
  <w:p w14:paraId="249022F9" w14:textId="77777777" w:rsidR="003E0F32" w:rsidRDefault="003E0F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9F5209" w14:textId="77777777" w:rsidR="00C1152C" w:rsidRDefault="00C1152C" w:rsidP="003E0F32">
      <w:pPr>
        <w:spacing w:after="0" w:line="240" w:lineRule="auto"/>
      </w:pPr>
      <w:r>
        <w:separator/>
      </w:r>
    </w:p>
  </w:footnote>
  <w:footnote w:type="continuationSeparator" w:id="0">
    <w:p w14:paraId="00556B5A" w14:textId="77777777" w:rsidR="00C1152C" w:rsidRDefault="00C1152C" w:rsidP="003E0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425A7" w14:textId="490ACA28" w:rsidR="003E0F32" w:rsidRPr="0075792A" w:rsidRDefault="0075792A" w:rsidP="00057A67">
    <w:pPr>
      <w:spacing w:after="0" w:line="240" w:lineRule="auto"/>
      <w:jc w:val="center"/>
      <w:rPr>
        <w:rFonts w:ascii="Times" w:eastAsia="Times New Roman" w:hAnsi="Times" w:cs="Times New Roman"/>
        <w:sz w:val="24"/>
        <w:szCs w:val="20"/>
        <w:lang w:eastAsia="en-AU"/>
      </w:rPr>
    </w:pPr>
    <w:r w:rsidRPr="0075792A">
      <w:rPr>
        <w:rFonts w:ascii="Times New Roman" w:eastAsia="Times New Roman" w:hAnsi="Times New Roman" w:cs="Times New Roman"/>
        <w:smallCaps/>
        <w:sz w:val="18"/>
        <w:szCs w:val="20"/>
        <w:u w:color="0000FF"/>
        <w:lang w:eastAsia="en-AU"/>
      </w:rPr>
      <w:t>Hobsons Bay</w:t>
    </w:r>
    <w:r w:rsidR="00057A67" w:rsidRPr="0075792A">
      <w:rPr>
        <w:rFonts w:ascii="Times New Roman" w:eastAsia="Times New Roman" w:hAnsi="Times New Roman" w:cs="Times New Roman"/>
        <w:smallCaps/>
        <w:sz w:val="18"/>
        <w:szCs w:val="20"/>
        <w:u w:color="0000FF"/>
        <w:lang w:eastAsia="en-AU"/>
      </w:rPr>
      <w:t xml:space="preserve"> </w:t>
    </w:r>
    <w:r w:rsidR="00057A67" w:rsidRPr="0075792A">
      <w:rPr>
        <w:rFonts w:ascii="Times" w:eastAsia="Times New Roman" w:hAnsi="Times" w:cs="Times New Roman"/>
        <w:smallCaps/>
        <w:sz w:val="18"/>
        <w:szCs w:val="20"/>
        <w:lang w:eastAsia="en-AU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CF7AD4"/>
    <w:multiLevelType w:val="hybridMultilevel"/>
    <w:tmpl w:val="E9E47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2640D"/>
    <w:rsid w:val="00057A67"/>
    <w:rsid w:val="001D5EF5"/>
    <w:rsid w:val="001F027E"/>
    <w:rsid w:val="002F03E5"/>
    <w:rsid w:val="0032640D"/>
    <w:rsid w:val="00373B1C"/>
    <w:rsid w:val="003E0F32"/>
    <w:rsid w:val="00402068"/>
    <w:rsid w:val="00402E2B"/>
    <w:rsid w:val="00476CBD"/>
    <w:rsid w:val="004819A5"/>
    <w:rsid w:val="00565263"/>
    <w:rsid w:val="0057300E"/>
    <w:rsid w:val="005C64DD"/>
    <w:rsid w:val="006020D9"/>
    <w:rsid w:val="006A58E9"/>
    <w:rsid w:val="00737B32"/>
    <w:rsid w:val="0075792A"/>
    <w:rsid w:val="007A712D"/>
    <w:rsid w:val="007F63C5"/>
    <w:rsid w:val="00827726"/>
    <w:rsid w:val="009C654A"/>
    <w:rsid w:val="00A30304"/>
    <w:rsid w:val="00AA67C7"/>
    <w:rsid w:val="00AF6E10"/>
    <w:rsid w:val="00C1152C"/>
    <w:rsid w:val="00C24959"/>
    <w:rsid w:val="00C2771C"/>
    <w:rsid w:val="00CF0016"/>
    <w:rsid w:val="00D4235D"/>
    <w:rsid w:val="00E44A50"/>
    <w:rsid w:val="00F574FC"/>
    <w:rsid w:val="00FC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37F773"/>
  <w15:chartTrackingRefBased/>
  <w15:docId w15:val="{4195BD2B-F62A-414C-A213-5699E5D55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402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0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0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F32"/>
  </w:style>
  <w:style w:type="paragraph" w:styleId="Footer">
    <w:name w:val="footer"/>
    <w:basedOn w:val="Normal"/>
    <w:link w:val="FooterChar"/>
    <w:uiPriority w:val="99"/>
    <w:unhideWhenUsed/>
    <w:rsid w:val="003E0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F32"/>
  </w:style>
  <w:style w:type="character" w:styleId="CommentReference">
    <w:name w:val="annotation reference"/>
    <w:basedOn w:val="DefaultParagraphFont"/>
    <w:uiPriority w:val="99"/>
    <w:semiHidden/>
    <w:unhideWhenUsed/>
    <w:rsid w:val="005C6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4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4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4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365f3550ea75476d" Type="http://schemas.openxmlformats.org/officeDocument/2006/relationships/customXml" Target="/customXML/item2.xml"/><Relationship Id="rId13" Type="http://schemas.openxmlformats.org/officeDocument/2006/relationships/customXml" Target="../customXML/item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openxmlformats.org/officeDocument/2006/relationships/customXml" Target="../customXML/item6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26" ma:contentTypeDescription="Create a new document." ma:contentTypeScope="" ma:versionID="9825438935eb520445bf31797c6fa863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xmlns:ns5="9fd47c19-1c4a-4d7d-b342-c10cef269344" targetNamespace="http://schemas.microsoft.com/office/2006/metadata/properties" ma:root="true" ma:fieldsID="b4e573548456bdd504be660dbca6aec4" ns2:_="" ns3:_="" ns4:_="" ns5:_="">
    <xsd:import namespace="a5f32de4-e402-4188-b034-e71ca7d22e54"/>
    <xsd:import namespace="4bd58b96-cc7f-4c1b-801f-2bc3c6bd79dd"/>
    <xsd:import namespace="9f250a92-4cb3-4475-b8ab-fbe3dd1bbf75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3aebf18f-e578-4598-b771-5b12d11488eb}" ma:internalName="TaxCatchAll" ma:showField="CatchAllData" ma:web="3348b8bb-97b8-4ba1-80ab-30fbf4669d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47F8C6E9653A46AE92F4B64865514EA6" version="1.0.0">
  <systemFields>
    <field name="Objective-Id">
      <value order="0">A3708411</value>
    </field>
    <field name="Objective-Title">
      <value order="0">C133hbay HO322 Statement of Significance</value>
    </field>
    <field name="Objective-Description">
      <value order="0"/>
    </field>
    <field name="Objective-CreationStamp">
      <value order="0">2022-05-02T01:35:40Z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2022-06-09T04:18:48Z</value>
    </field>
    <field name="Objective-Owner">
      <value order="0">Craig Birch</value>
    </field>
    <field name="Objective-Path">
      <value order="0">Objective Global Folder:.Strategy Economy and Sustainability:Landuse and Development:Amendments C100 - C200:Amendment C133 - Newport Structure Plan:02. Authorisation - Amendment C133 - Newport Structure Plan:4. Incorporated Documents</value>
    </field>
    <field name="Objective-Parent">
      <value order="0">4. Incorporated Documents</value>
    </field>
    <field name="Objective-State">
      <value order="0">Being Drafted</value>
    </field>
    <field name="Objective-VersionId">
      <value order="0">vA5815366</value>
    </field>
    <field name="Objective-Version">
      <value order="0">0.4</value>
    </field>
    <field name="Objective-VersionNumber">
      <value order="0">4</value>
    </field>
    <field name="Objective-VersionComment">
      <value order="0"/>
    </field>
    <field name="Objective-FileNumber">
      <value order="0">qA243370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3">
      <field name="Objective-Business Unit">
        <value order="0"/>
      </field>
      <field name="Objective-Document Type">
        <value order="0"/>
      </field>
    </catalogue>
  </catalogues>
</metadata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d58b96-cc7f-4c1b-801f-2bc3c6bd79dd">
      <Terms xmlns="http://schemas.microsoft.com/office/infopath/2007/PartnerControls"/>
    </lcf76f155ced4ddcb4097134ff3c332f>
    <TaxCatchAll xmlns="9fd47c19-1c4a-4d7d-b342-c10cef269344" xsi:nil="true"/>
    <_Flow_SignoffStatus xmlns="4bd58b96-cc7f-4c1b-801f-2bc3c6bd79dd" xsi:nil="true"/>
    <Classification xmlns="4bd58b96-cc7f-4c1b-801f-2bc3c6bd79dd">7</Classification>
  </documentManagement>
</p:properties>
</file>

<file path=customXML/itemProps1.xml><?xml version="1.0" encoding="utf-8"?>
<ds:datastoreItem xmlns:ds="http://schemas.openxmlformats.org/officeDocument/2006/customXml" ds:itemID="{1C1F2A9D-B7AC-44F7-B16E-9ACBD59936DF}"/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7F8C6E9653A46AE92F4B64865514EA6"/>
  </ds:schemaRefs>
</ds:datastoreItem>
</file>

<file path=customXML/itemProps3.xml><?xml version="1.0" encoding="utf-8"?>
<ds:datastoreItem xmlns:ds="http://schemas.openxmlformats.org/officeDocument/2006/customXml" ds:itemID="{96E939C4-4570-42A3-AC46-7C3961D84394}"/>
</file>

<file path=customXML/itemProps4.xml><?xml version="1.0" encoding="utf-8"?>
<ds:datastoreItem xmlns:ds="http://schemas.openxmlformats.org/officeDocument/2006/customXml" ds:itemID="{4FFC7EE4-3DB9-447D-9BF9-1EE650EBDDB1}"/>
</file>

<file path=customXML/itemProps5.xml><?xml version="1.0" encoding="utf-8"?>
<ds:datastoreItem xmlns:ds="http://schemas.openxmlformats.org/officeDocument/2006/customXml" ds:itemID="{AF738D26-C812-41C2-9B93-8122FAB1B12F}"/>
</file>

<file path=customXML/itemProps6.xml><?xml version="1.0" encoding="utf-8"?>
<ds:datastoreItem xmlns:ds="http://schemas.openxmlformats.org/officeDocument/2006/customXml" ds:itemID="{B2B37367-3094-4BDE-BE80-068CE2158D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Pascoe (DELWP)</dc:creator>
  <cp:keywords/>
  <dc:description/>
  <cp:lastModifiedBy>HBCC</cp:lastModifiedBy>
  <cp:revision>6</cp:revision>
  <dcterms:created xsi:type="dcterms:W3CDTF">2022-03-24T02:44:00Z</dcterms:created>
  <dcterms:modified xsi:type="dcterms:W3CDTF">2022-06-09T04:16:00Z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257e2ab-f512-40e2-9c9a-c64247360765_Enabled">
    <vt:lpwstr>true</vt:lpwstr>
  </property>
  <property fmtid="{D5CDD505-2E9C-101B-9397-08002B2CF9AE}" pid="3" name="MSIP_Label_4257e2ab-f512-40e2-9c9a-c64247360765_SetDate">
    <vt:lpwstr>2022-03-24T01:08:31Z</vt:lpwstr>
  </property>
  <property fmtid="{D5CDD505-2E9C-101B-9397-08002B2CF9AE}" pid="4" name="MSIP_Label_4257e2ab-f512-40e2-9c9a-c64247360765_Method">
    <vt:lpwstr>Privileged</vt:lpwstr>
  </property>
  <property fmtid="{D5CDD505-2E9C-101B-9397-08002B2CF9AE}" pid="5" name="MSIP_Label_4257e2ab-f512-40e2-9c9a-c64247360765_Name">
    <vt:lpwstr>OFFICIAL</vt:lpwstr>
  </property>
  <property fmtid="{D5CDD505-2E9C-101B-9397-08002B2CF9AE}" pid="6" name="MSIP_Label_4257e2ab-f512-40e2-9c9a-c64247360765_SiteId">
    <vt:lpwstr>e8bdd6f7-fc18-4e48-a554-7f547927223b</vt:lpwstr>
  </property>
  <property fmtid="{D5CDD505-2E9C-101B-9397-08002B2CF9AE}" pid="7" name="MSIP_Label_4257e2ab-f512-40e2-9c9a-c64247360765_ActionId">
    <vt:lpwstr>6cdf08d8-bd15-42d5-9850-7530a7c28957</vt:lpwstr>
  </property>
  <property fmtid="{D5CDD505-2E9C-101B-9397-08002B2CF9AE}" pid="8" name="MSIP_Label_4257e2ab-f512-40e2-9c9a-c64247360765_ContentBits">
    <vt:lpwstr>2</vt:lpwstr>
  </property>
  <property fmtid="{D5CDD505-2E9C-101B-9397-08002B2CF9AE}" pid="9" name="Objective-Id">
    <vt:lpwstr>A3708411</vt:lpwstr>
  </property>
  <property fmtid="{D5CDD505-2E9C-101B-9397-08002B2CF9AE}" pid="10" name="Objective-Title">
    <vt:lpwstr>C133hbay HO322 Statement of Significance</vt:lpwstr>
  </property>
  <property fmtid="{D5CDD505-2E9C-101B-9397-08002B2CF9AE}" pid="11" name="Objective-Description">
    <vt:lpwstr/>
  </property>
  <property fmtid="{D5CDD505-2E9C-101B-9397-08002B2CF9AE}" pid="12" name="Objective-CreationStamp">
    <vt:filetime>2022-05-02T01:35:40Z</vt:filetime>
  </property>
  <property fmtid="{D5CDD505-2E9C-101B-9397-08002B2CF9AE}" pid="13" name="Objective-IsApproved">
    <vt:bool>false</vt:bool>
  </property>
  <property fmtid="{D5CDD505-2E9C-101B-9397-08002B2CF9AE}" pid="14" name="Objective-IsPublished">
    <vt:bool>false</vt:bool>
  </property>
  <property fmtid="{D5CDD505-2E9C-101B-9397-08002B2CF9AE}" pid="15" name="Objective-DatePublished">
    <vt:lpwstr/>
  </property>
  <property fmtid="{D5CDD505-2E9C-101B-9397-08002B2CF9AE}" pid="16" name="Objective-ModificationStamp">
    <vt:filetime>2022-06-09T04:18:48Z</vt:filetime>
  </property>
  <property fmtid="{D5CDD505-2E9C-101B-9397-08002B2CF9AE}" pid="17" name="Objective-Owner">
    <vt:lpwstr>Craig Birch</vt:lpwstr>
  </property>
  <property fmtid="{D5CDD505-2E9C-101B-9397-08002B2CF9AE}" pid="18" name="Objective-Path">
    <vt:lpwstr>Objective Global Folder:.Strategy Economy and Sustainability:Landuse and Development:Amendments C100 - C200:Amendment C133 - Newport Structure Plan:02. Authorisation - Amendment C133 - Newport Structure Plan:4. Incorporated Documents</vt:lpwstr>
  </property>
  <property fmtid="{D5CDD505-2E9C-101B-9397-08002B2CF9AE}" pid="19" name="Objective-Parent">
    <vt:lpwstr>4. Incorporated Documents</vt:lpwstr>
  </property>
  <property fmtid="{D5CDD505-2E9C-101B-9397-08002B2CF9AE}" pid="20" name="Objective-State">
    <vt:lpwstr>Being Drafted</vt:lpwstr>
  </property>
  <property fmtid="{D5CDD505-2E9C-101B-9397-08002B2CF9AE}" pid="21" name="Objective-VersionId">
    <vt:lpwstr>vA5815366</vt:lpwstr>
  </property>
  <property fmtid="{D5CDD505-2E9C-101B-9397-08002B2CF9AE}" pid="22" name="Objective-Version">
    <vt:lpwstr>0.4</vt:lpwstr>
  </property>
  <property fmtid="{D5CDD505-2E9C-101B-9397-08002B2CF9AE}" pid="23" name="Objective-VersionNumber">
    <vt:r8>4</vt:r8>
  </property>
  <property fmtid="{D5CDD505-2E9C-101B-9397-08002B2CF9AE}" pid="24" name="Objective-VersionComment">
    <vt:lpwstr/>
  </property>
  <property fmtid="{D5CDD505-2E9C-101B-9397-08002B2CF9AE}" pid="25" name="Objective-FileNumber">
    <vt:lpwstr>qA243370</vt:lpwstr>
  </property>
  <property fmtid="{D5CDD505-2E9C-101B-9397-08002B2CF9AE}" pid="26" name="Objective-Classification">
    <vt:lpwstr/>
  </property>
  <property fmtid="{D5CDD505-2E9C-101B-9397-08002B2CF9AE}" pid="27" name="Objective-Caveats">
    <vt:lpwstr/>
  </property>
  <property fmtid="{D5CDD505-2E9C-101B-9397-08002B2CF9AE}" pid="28" name="Objective-Business Unit">
    <vt:lpwstr/>
  </property>
  <property fmtid="{D5CDD505-2E9C-101B-9397-08002B2CF9AE}" pid="29" name="Objective-Document Type">
    <vt:lpwstr/>
  </property>
  <property fmtid="{D5CDD505-2E9C-101B-9397-08002B2CF9AE}" pid="30" name="Objective-Comment">
    <vt:lpwstr/>
  </property>
  <property fmtid="{D5CDD505-2E9C-101B-9397-08002B2CF9AE}" pid="31" name="Objective-Business Unit [system]">
    <vt:lpwstr/>
  </property>
  <property fmtid="{D5CDD505-2E9C-101B-9397-08002B2CF9AE}" pid="32" name="Objective-Document Type [system]">
    <vt:lpwstr/>
  </property>
  <property fmtid="{D5CDD505-2E9C-101B-9397-08002B2CF9AE}" pid="33" name="ContentTypeId">
    <vt:lpwstr>0x010100E13C8FF7309EBD42B2C8D32A463522E2</vt:lpwstr>
  </property>
  <property fmtid="{D5CDD505-2E9C-101B-9397-08002B2CF9AE}" pid="34" name="MediaServiceImageTags">
    <vt:lpwstr/>
  </property>
</Properties>
</file>